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C13FA48CCA12764EAF2128374251469E"/>
        </w:placeholder>
      </w:sdtPr>
      <w:sdtEndPr>
        <w:rPr>
          <w:color w:val="523667"/>
        </w:rPr>
      </w:sdtEndPr>
      <w:sdtContent>
        <w:p w:rsidR="0053141B" w:rsidRPr="001439C1" w:rsidRDefault="00626146" w:rsidP="00C03436">
          <w:pPr>
            <w:pStyle w:val="BigHeading"/>
          </w:pPr>
          <w:r>
            <w:t>Minnesota Communities are</w:t>
          </w:r>
          <w:r>
            <w:br/>
            <w:t>ACTing on Alzheimer’s</w:t>
          </w:r>
        </w:p>
      </w:sdtContent>
    </w:sdt>
    <w:p w:rsidR="001439C1" w:rsidRDefault="001439C1" w:rsidP="00471744"/>
    <w:p w:rsidR="00626146" w:rsidRPr="0083157B" w:rsidRDefault="00626146" w:rsidP="00626146">
      <w:pPr>
        <w:rPr>
          <w:rFonts w:ascii="Arial" w:hAnsi="Arial" w:cs="Arial"/>
          <w:sz w:val="30"/>
          <w:szCs w:val="30"/>
        </w:rPr>
      </w:pPr>
      <w:r w:rsidRPr="00626146">
        <w:t xml:space="preserve">ACT on Alzheimer’s is </w:t>
      </w:r>
      <w:r w:rsidR="00585A26" w:rsidRPr="00585A26">
        <w:rPr>
          <w:rFonts w:cs="Arial"/>
          <w:szCs w:val="24"/>
        </w:rPr>
        <w:t>a statewide, multi-dimensional collaboration seeking large-scale social change and building community capacity to help drive Minnesota’s response to Alzheimer’s disease</w:t>
      </w:r>
      <w:r w:rsidR="00585A26">
        <w:rPr>
          <w:rFonts w:cs="Arial"/>
          <w:szCs w:val="24"/>
        </w:rPr>
        <w:t>.</w:t>
      </w:r>
      <w:r w:rsidR="0083157B">
        <w:rPr>
          <w:rFonts w:ascii="Arial" w:hAnsi="Arial" w:cs="Arial"/>
          <w:sz w:val="30"/>
          <w:szCs w:val="30"/>
        </w:rPr>
        <w:t xml:space="preserve">  </w:t>
      </w:r>
      <w:r w:rsidR="00AC6D5E">
        <w:t>Some 9</w:t>
      </w:r>
      <w:r w:rsidR="00D01349">
        <w:t>4</w:t>
      </w:r>
      <w:r w:rsidRPr="00626146">
        <w:t xml:space="preserve">,000 Minnesotans age 65 and older live with the disease; </w:t>
      </w:r>
      <w:r w:rsidR="00585A26">
        <w:t>7</w:t>
      </w:r>
      <w:r w:rsidR="00585A26" w:rsidRPr="00626146">
        <w:t xml:space="preserve">0 </w:t>
      </w:r>
      <w:r w:rsidRPr="00626146">
        <w:t xml:space="preserve">percent live in </w:t>
      </w:r>
      <w:r w:rsidR="00585A26">
        <w:t>the community (of these, 26 percent live alone)</w:t>
      </w:r>
      <w:r w:rsidRPr="00626146">
        <w:t xml:space="preserve"> with the support of 2</w:t>
      </w:r>
      <w:r w:rsidR="00D01349">
        <w:t>54</w:t>
      </w:r>
      <w:r w:rsidRPr="00626146">
        <w:t>,000 family and friend caregivers.  Without quality dementia care and services, community-wide support, and meaningful</w:t>
      </w:r>
      <w:r w:rsidR="00330DD1">
        <w:t xml:space="preserve"> inclusion in</w:t>
      </w:r>
      <w:r w:rsidRPr="00626146">
        <w:t xml:space="preserve"> community </w:t>
      </w:r>
      <w:r w:rsidR="00330DD1">
        <w:t>life</w:t>
      </w:r>
      <w:r w:rsidRPr="00626146">
        <w:t>, people living with Alzheimer's and their caregivers experience isolation, high</w:t>
      </w:r>
      <w:r w:rsidR="00330DD1">
        <w:t>er</w:t>
      </w:r>
      <w:r w:rsidRPr="00626146">
        <w:t xml:space="preserve"> health care costs, and </w:t>
      </w:r>
      <w:r w:rsidR="00330DD1">
        <w:t>poorer</w:t>
      </w:r>
      <w:r w:rsidR="00330DD1" w:rsidRPr="00626146">
        <w:t xml:space="preserve"> </w:t>
      </w:r>
      <w:r w:rsidRPr="00626146">
        <w:t xml:space="preserve">quality of life. </w:t>
      </w:r>
    </w:p>
    <w:p w:rsidR="00626146" w:rsidRPr="00626146" w:rsidRDefault="00626146" w:rsidP="00626146">
      <w:pPr>
        <w:pStyle w:val="PurpleSubhead"/>
      </w:pPr>
      <w:r w:rsidRPr="00626146">
        <w:t>Dementia</w:t>
      </w:r>
      <w:r w:rsidR="00330DD1">
        <w:t xml:space="preserve"> </w:t>
      </w:r>
      <w:r w:rsidRPr="00626146">
        <w:t>Friendly Communities</w:t>
      </w:r>
    </w:p>
    <w:p w:rsidR="00626146" w:rsidRPr="00626146" w:rsidRDefault="00626146" w:rsidP="00626146">
      <w:r w:rsidRPr="00626146">
        <w:t>ACT on Alzheimer’s promotes dementia</w:t>
      </w:r>
      <w:r w:rsidR="00330DD1">
        <w:t xml:space="preserve"> </w:t>
      </w:r>
      <w:r w:rsidRPr="00626146">
        <w:t>friendly communities, which are informed, safe,</w:t>
      </w:r>
      <w:r w:rsidR="00330DD1">
        <w:t xml:space="preserve"> inclusive</w:t>
      </w:r>
      <w:r w:rsidRPr="00626146">
        <w:t xml:space="preserve"> and respectful of people living with dementia and their families, have supportive features across all community sectors, and foster quality of life for everyone.  Through a research-informed process, ACT on Alzheimer’s has developed substantive resources and a community engagement toolkit that guides communities in moving towards dementia readiness. </w:t>
      </w:r>
    </w:p>
    <w:p w:rsidR="00626146" w:rsidRPr="00626146" w:rsidRDefault="00626146" w:rsidP="00626146"/>
    <w:p w:rsidR="00626146" w:rsidRPr="00626146" w:rsidRDefault="00626146" w:rsidP="00626146">
      <w:r w:rsidRPr="00626146">
        <w:t xml:space="preserve">More than </w:t>
      </w:r>
      <w:r w:rsidR="00D01349">
        <w:t>40 communities</w:t>
      </w:r>
      <w:r w:rsidRPr="00626146">
        <w:t xml:space="preserve"> are working in all regions of Minnesota to become dementia friendly, including geographic-based and faith communities and communities with shared ethnic and cultural interests. These </w:t>
      </w:r>
      <w:r w:rsidR="00330DD1">
        <w:t>c</w:t>
      </w:r>
      <w:r w:rsidRPr="00626146">
        <w:t>ommunities are:</w:t>
      </w:r>
    </w:p>
    <w:p w:rsidR="00626146" w:rsidRPr="00626146" w:rsidRDefault="00626146" w:rsidP="00626146">
      <w:pPr>
        <w:numPr>
          <w:ilvl w:val="0"/>
          <w:numId w:val="17"/>
        </w:numPr>
      </w:pPr>
      <w:r w:rsidRPr="00626146">
        <w:t>Training businesses and faith communities on dementia-</w:t>
      </w:r>
      <w:r w:rsidR="00330DD1">
        <w:t>supportive</w:t>
      </w:r>
      <w:r w:rsidR="00330DD1" w:rsidRPr="00626146">
        <w:t xml:space="preserve"> </w:t>
      </w:r>
      <w:r w:rsidRPr="00626146">
        <w:t>practices</w:t>
      </w:r>
    </w:p>
    <w:p w:rsidR="00626146" w:rsidRPr="00626146" w:rsidRDefault="00626146" w:rsidP="00626146">
      <w:pPr>
        <w:numPr>
          <w:ilvl w:val="0"/>
          <w:numId w:val="17"/>
        </w:numPr>
      </w:pPr>
      <w:r w:rsidRPr="00626146">
        <w:t>Training law enforcement and first responders</w:t>
      </w:r>
      <w:r w:rsidR="00330DD1">
        <w:t xml:space="preserve"> on understanding and recognizing dementia</w:t>
      </w:r>
      <w:r w:rsidRPr="00626146">
        <w:t xml:space="preserve"> </w:t>
      </w:r>
    </w:p>
    <w:p w:rsidR="00626146" w:rsidRPr="00626146" w:rsidRDefault="00626146" w:rsidP="00626146">
      <w:pPr>
        <w:numPr>
          <w:ilvl w:val="0"/>
          <w:numId w:val="17"/>
        </w:numPr>
      </w:pPr>
      <w:r w:rsidRPr="00626146">
        <w:t xml:space="preserve">Providing ACT-developed dementia trainings to health care and community-based service providers  </w:t>
      </w:r>
    </w:p>
    <w:p w:rsidR="00626146" w:rsidRPr="00626146" w:rsidRDefault="00626146" w:rsidP="00626146">
      <w:pPr>
        <w:numPr>
          <w:ilvl w:val="0"/>
          <w:numId w:val="17"/>
        </w:numPr>
      </w:pPr>
      <w:r w:rsidRPr="00626146">
        <w:t>Increasing dementia awareness through educational events for community members</w:t>
      </w:r>
      <w:r w:rsidR="00330DD1">
        <w:t xml:space="preserve"> and offering Dementia Friends Information Sessions</w:t>
      </w:r>
    </w:p>
    <w:p w:rsidR="00626146" w:rsidRPr="00626146" w:rsidRDefault="00626146" w:rsidP="00626146">
      <w:pPr>
        <w:numPr>
          <w:ilvl w:val="0"/>
          <w:numId w:val="17"/>
        </w:numPr>
      </w:pPr>
      <w:r w:rsidRPr="00626146">
        <w:t>Offering dementia-</w:t>
      </w:r>
      <w:r w:rsidR="00330DD1">
        <w:t>supportive</w:t>
      </w:r>
      <w:r w:rsidR="00330DD1" w:rsidRPr="00626146">
        <w:t xml:space="preserve"> </w:t>
      </w:r>
      <w:r w:rsidRPr="00626146">
        <w:t xml:space="preserve">meaningful engagement activities </w:t>
      </w:r>
    </w:p>
    <w:p w:rsidR="00626146" w:rsidRPr="00626146" w:rsidRDefault="00626146" w:rsidP="00626146">
      <w:pPr>
        <w:numPr>
          <w:ilvl w:val="0"/>
          <w:numId w:val="17"/>
        </w:numPr>
      </w:pPr>
      <w:r w:rsidRPr="00626146">
        <w:t>Supporting family caregivers through education, support groups, and caregiver-related forums and activities</w:t>
      </w:r>
    </w:p>
    <w:p w:rsidR="00626146" w:rsidRPr="00626146" w:rsidRDefault="00626146" w:rsidP="00626146">
      <w:pPr>
        <w:numPr>
          <w:ilvl w:val="0"/>
          <w:numId w:val="17"/>
        </w:numPr>
      </w:pPr>
      <w:r w:rsidRPr="00626146">
        <w:t>Working with local schools to educate youth about Alzheimer’s disease</w:t>
      </w:r>
    </w:p>
    <w:p w:rsidR="00626146" w:rsidRPr="00626146" w:rsidRDefault="00626146" w:rsidP="00626146"/>
    <w:p w:rsidR="00626146" w:rsidRPr="00626146" w:rsidRDefault="00626146" w:rsidP="00626146">
      <w:r w:rsidRPr="00626146">
        <w:t xml:space="preserve">ACT on Alzheimer’s, in partnership with Minnesota’s Area Agencies on Aging and the Alzheimer’s Association Minnesota North Dakota, provides community engagement support, technical assistance, and shared learning opportunities for communities. Learn more at </w:t>
      </w:r>
      <w:hyperlink r:id="rId9" w:history="1">
        <w:r w:rsidRPr="00626146">
          <w:rPr>
            <w:rStyle w:val="Hyperlink"/>
            <w:color w:val="523667"/>
          </w:rPr>
          <w:t>www.ACTonALZ.org</w:t>
        </w:r>
      </w:hyperlink>
      <w:r w:rsidRPr="00626146">
        <w:t xml:space="preserve">. </w:t>
      </w:r>
    </w:p>
    <w:p w:rsidR="00626146" w:rsidRPr="00626146" w:rsidRDefault="00626146" w:rsidP="00626146"/>
    <w:p w:rsidR="001C20DB" w:rsidRPr="0083157B" w:rsidRDefault="00626146" w:rsidP="0083157B">
      <w:r w:rsidRPr="00626146">
        <w:t xml:space="preserve">ACT on Alzheimer’s is part of the Dementia Friendly America initiative; visit </w:t>
      </w:r>
      <w:hyperlink r:id="rId10" w:history="1">
        <w:r w:rsidRPr="00626146">
          <w:rPr>
            <w:rStyle w:val="Hyperlink"/>
            <w:color w:val="523667"/>
          </w:rPr>
          <w:t>www.dfamerica.org</w:t>
        </w:r>
      </w:hyperlink>
      <w:r w:rsidRPr="00626146">
        <w:rPr>
          <w:color w:val="523667"/>
          <w:u w:val="single"/>
        </w:rPr>
        <w:t>.</w:t>
      </w:r>
    </w:p>
    <w:sectPr w:rsidR="001C20DB" w:rsidRPr="0083157B" w:rsidSect="00E56920">
      <w:headerReference w:type="default" r:id="rId11"/>
      <w:footerReference w:type="default" r:id="rId12"/>
      <w:headerReference w:type="first" r:id="rId13"/>
      <w:footerReference w:type="first" r:id="rId14"/>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AB" w:rsidRDefault="00E327AB">
      <w:r>
        <w:separator/>
      </w:r>
    </w:p>
  </w:endnote>
  <w:endnote w:type="continuationSeparator" w:id="0">
    <w:p w:rsidR="00E327AB" w:rsidRDefault="00E3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83157B">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83157B">
      <w:rPr>
        <w:noProof/>
        <w:color w:val="000000" w:themeColor="text1"/>
        <w:sz w:val="20"/>
        <w:szCs w:val="20"/>
      </w:rPr>
      <w:t>2</w:t>
    </w:r>
    <w:r w:rsidRPr="008C367C">
      <w:rPr>
        <w:color w:val="000000" w:themeColor="text1"/>
        <w:sz w:val="20"/>
        <w:szCs w:val="20"/>
      </w:rPr>
      <w:fldChar w:fldCharType="end"/>
    </w:r>
  </w:p>
  <w:p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5B2EB9">
      <w:rPr>
        <w:color w:val="000000" w:themeColor="text1"/>
        <w:sz w:val="20"/>
        <w:szCs w:val="20"/>
      </w:rPr>
      <w:t>8</w:t>
    </w:r>
    <w:r w:rsidR="00ED3B92">
      <w:rPr>
        <w:color w:val="000000" w:themeColor="text1"/>
        <w:sz w:val="20"/>
        <w:szCs w:val="20"/>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D01349">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CD1A03">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CD1A03">
      <w:rPr>
        <w:noProof/>
        <w:color w:val="000000" w:themeColor="text1"/>
        <w:sz w:val="20"/>
        <w:szCs w:val="20"/>
      </w:rPr>
      <w:t>1</w:t>
    </w:r>
    <w:r w:rsidRPr="008C367C">
      <w:rPr>
        <w:color w:val="000000" w:themeColor="text1"/>
        <w:sz w:val="20"/>
        <w:szCs w:val="20"/>
      </w:rPr>
      <w:fldChar w:fldCharType="end"/>
    </w:r>
  </w:p>
  <w:p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1670E1">
      <w:rPr>
        <w:color w:val="000000" w:themeColor="text1"/>
        <w:sz w:val="20"/>
        <w:szCs w:val="20"/>
      </w:rPr>
      <w:tab/>
      <w:t xml:space="preserve">Rev. </w:t>
    </w:r>
    <w:r w:rsidR="00B02D0D">
      <w:rPr>
        <w:color w:val="000000" w:themeColor="text1"/>
        <w:sz w:val="20"/>
        <w:szCs w:val="20"/>
      </w:rPr>
      <w:t>04/11</w:t>
    </w:r>
    <w:r w:rsidR="00D01349">
      <w:rPr>
        <w:color w:val="000000" w:themeColor="text1"/>
        <w:sz w:val="20"/>
        <w:szCs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AB" w:rsidRDefault="00E327AB">
      <w:r>
        <w:separator/>
      </w:r>
    </w:p>
  </w:footnote>
  <w:footnote w:type="continuationSeparator" w:id="0">
    <w:p w:rsidR="00E327AB" w:rsidRDefault="00E32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25A168F9" wp14:editId="510C248E">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rsidTr="000334B3">
      <w:trPr>
        <w:trHeight w:val="288"/>
      </w:trPr>
      <w:tc>
        <w:tcPr>
          <w:tcW w:w="2448" w:type="dxa"/>
          <w:shd w:val="clear" w:color="auto" w:fill="80BA57"/>
        </w:tcPr>
        <w:p w:rsidR="00A00C35" w:rsidRPr="00306C45" w:rsidRDefault="00A00C35"/>
      </w:tc>
      <w:tc>
        <w:tcPr>
          <w:tcW w:w="180" w:type="dxa"/>
        </w:tcPr>
        <w:p w:rsidR="00A00C35" w:rsidRDefault="00A00C35"/>
      </w:tc>
      <w:tc>
        <w:tcPr>
          <w:tcW w:w="2448" w:type="dxa"/>
          <w:shd w:val="clear" w:color="auto" w:fill="9E353F"/>
        </w:tcPr>
        <w:p w:rsidR="00A00C35" w:rsidRDefault="00A00C35"/>
      </w:tc>
      <w:tc>
        <w:tcPr>
          <w:tcW w:w="180" w:type="dxa"/>
        </w:tcPr>
        <w:p w:rsidR="00A00C35" w:rsidRDefault="00A00C35"/>
      </w:tc>
      <w:tc>
        <w:tcPr>
          <w:tcW w:w="2448" w:type="dxa"/>
          <w:shd w:val="clear" w:color="auto" w:fill="5F4173"/>
        </w:tcPr>
        <w:p w:rsidR="00A00C35" w:rsidRDefault="00A00C35"/>
      </w:tc>
    </w:tr>
  </w:tbl>
  <w:p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FEC08AD"/>
    <w:multiLevelType w:val="hybridMultilevel"/>
    <w:tmpl w:val="2F36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626146"/>
    <w:rsid w:val="00006C85"/>
    <w:rsid w:val="0003287E"/>
    <w:rsid w:val="000334B3"/>
    <w:rsid w:val="0004772A"/>
    <w:rsid w:val="00053D54"/>
    <w:rsid w:val="000A5A1B"/>
    <w:rsid w:val="000B38E8"/>
    <w:rsid w:val="000B6C13"/>
    <w:rsid w:val="001007A4"/>
    <w:rsid w:val="00131D72"/>
    <w:rsid w:val="001439C1"/>
    <w:rsid w:val="00163805"/>
    <w:rsid w:val="001670E1"/>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30DD1"/>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585A26"/>
    <w:rsid w:val="005B2EB9"/>
    <w:rsid w:val="00626146"/>
    <w:rsid w:val="00696D81"/>
    <w:rsid w:val="006A7713"/>
    <w:rsid w:val="006B2052"/>
    <w:rsid w:val="006E07B7"/>
    <w:rsid w:val="00702FAC"/>
    <w:rsid w:val="00722C34"/>
    <w:rsid w:val="00751F65"/>
    <w:rsid w:val="00782516"/>
    <w:rsid w:val="007E6FA2"/>
    <w:rsid w:val="00803CDA"/>
    <w:rsid w:val="0083157B"/>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C6D5E"/>
    <w:rsid w:val="00AF37FC"/>
    <w:rsid w:val="00AF78FF"/>
    <w:rsid w:val="00B02D0D"/>
    <w:rsid w:val="00B44FA1"/>
    <w:rsid w:val="00B527DD"/>
    <w:rsid w:val="00B6275A"/>
    <w:rsid w:val="00B753DC"/>
    <w:rsid w:val="00BA4311"/>
    <w:rsid w:val="00C0287F"/>
    <w:rsid w:val="00C03436"/>
    <w:rsid w:val="00C3503E"/>
    <w:rsid w:val="00C51C94"/>
    <w:rsid w:val="00C703C6"/>
    <w:rsid w:val="00CA6A01"/>
    <w:rsid w:val="00CD1A03"/>
    <w:rsid w:val="00CE65F3"/>
    <w:rsid w:val="00CF1FB4"/>
    <w:rsid w:val="00D01349"/>
    <w:rsid w:val="00D25897"/>
    <w:rsid w:val="00D8682F"/>
    <w:rsid w:val="00D8721A"/>
    <w:rsid w:val="00DF67F9"/>
    <w:rsid w:val="00E327AB"/>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unhideWhenUsed/>
    <w:rsid w:val="00626146"/>
    <w:rPr>
      <w:color w:val="BC5FB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unhideWhenUsed/>
    <w:rsid w:val="00626146"/>
    <w:rPr>
      <w:color w:val="BC5FB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29290">
      <w:bodyDiv w:val="1"/>
      <w:marLeft w:val="0"/>
      <w:marRight w:val="0"/>
      <w:marTop w:val="0"/>
      <w:marBottom w:val="0"/>
      <w:divBdr>
        <w:top w:val="none" w:sz="0" w:space="0" w:color="auto"/>
        <w:left w:val="none" w:sz="0" w:space="0" w:color="auto"/>
        <w:bottom w:val="none" w:sz="0" w:space="0" w:color="auto"/>
        <w:right w:val="none" w:sz="0" w:space="0" w:color="auto"/>
      </w:divBdr>
      <w:divsChild>
        <w:div w:id="852184792">
          <w:marLeft w:val="0"/>
          <w:marRight w:val="0"/>
          <w:marTop w:val="0"/>
          <w:marBottom w:val="0"/>
          <w:divBdr>
            <w:top w:val="none" w:sz="0" w:space="0" w:color="auto"/>
            <w:left w:val="none" w:sz="0" w:space="0" w:color="auto"/>
            <w:bottom w:val="none" w:sz="0" w:space="0" w:color="auto"/>
            <w:right w:val="none" w:sz="0" w:space="0" w:color="auto"/>
          </w:divBdr>
        </w:div>
        <w:div w:id="1653871540">
          <w:marLeft w:val="0"/>
          <w:marRight w:val="0"/>
          <w:marTop w:val="0"/>
          <w:marBottom w:val="0"/>
          <w:divBdr>
            <w:top w:val="none" w:sz="0" w:space="0" w:color="auto"/>
            <w:left w:val="none" w:sz="0" w:space="0" w:color="auto"/>
            <w:bottom w:val="none" w:sz="0" w:space="0" w:color="auto"/>
            <w:right w:val="none" w:sz="0" w:space="0" w:color="auto"/>
          </w:divBdr>
        </w:div>
        <w:div w:id="160904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famerica.org" TargetMode="External"/><Relationship Id="rId4" Type="http://schemas.microsoft.com/office/2007/relationships/stylesWithEffects" Target="stylesWithEffects.xml"/><Relationship Id="rId9" Type="http://schemas.openxmlformats.org/officeDocument/2006/relationships/hyperlink" Target="http://www.ACTonALZ.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3FA48CCA12764EAF2128374251469E"/>
        <w:category>
          <w:name w:val="General"/>
          <w:gallery w:val="placeholder"/>
        </w:category>
        <w:types>
          <w:type w:val="bbPlcHdr"/>
        </w:types>
        <w:behaviors>
          <w:behavior w:val="content"/>
        </w:behaviors>
        <w:guid w:val="{09607F6C-295C-F942-8D3C-7EA52315A707}"/>
      </w:docPartPr>
      <w:docPartBody>
        <w:p w:rsidR="004E2631" w:rsidRDefault="008420B6">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8420B6">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8420B6">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8420B6">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8420B6" w:rsidRDefault="008420B6">
          <w:pPr>
            <w:pStyle w:val="C13FA48CCA12764EAF2128374251469E"/>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B6"/>
    <w:rsid w:val="003B3D13"/>
    <w:rsid w:val="005522DE"/>
    <w:rsid w:val="00842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C13FA48CCA12764EAF2128374251469E">
    <w:name w:val="C13FA48CCA12764EAF212837425146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C13FA48CCA12764EAF2128374251469E">
    <w:name w:val="C13FA48CCA12764EAF21283742514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E0C97-A12F-47CB-B1A6-D3CCF166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B0354181.dotm</Template>
  <TotalTime>2</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6</cp:revision>
  <cp:lastPrinted>2015-10-20T04:55:00Z</cp:lastPrinted>
  <dcterms:created xsi:type="dcterms:W3CDTF">2018-04-11T21:02:00Z</dcterms:created>
  <dcterms:modified xsi:type="dcterms:W3CDTF">2018-04-11T21:46:00Z</dcterms:modified>
</cp:coreProperties>
</file>